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tblpY="840"/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542E2F" w:rsidRPr="007E0BF9" w:rsidTr="00453C41">
        <w:trPr>
          <w:trHeight w:val="1362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bCs/>
                <w:color w:val="000000"/>
                <w:lang w:eastAsia="cs-CZ"/>
              </w:rPr>
              <w:t xml:space="preserve">  Záznamy o činnostech zpracování </w:t>
            </w:r>
          </w:p>
          <w:p w:rsidR="00542E2F" w:rsidRPr="007E0BF9" w:rsidRDefault="00542E2F" w:rsidP="00453C41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bCs/>
                <w:color w:val="000000"/>
                <w:lang w:eastAsia="cs-CZ"/>
              </w:rPr>
              <w:t>čl. 30 odst. 1 obecného nařízení o ochraně osobních údajů (Obecné nařízení)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lang w:eastAsia="cs-CZ"/>
              </w:rPr>
              <w:t>I.  Správce, účely zpracování, právní základ</w:t>
            </w:r>
            <w:bookmarkStart w:id="0" w:name="_Ref67643646"/>
            <w:r w:rsidRPr="007E0BF9">
              <w:rPr>
                <w:rStyle w:val="FootnoteReference"/>
                <w:rFonts w:cs="Calibri"/>
                <w:b/>
                <w:color w:val="000000"/>
                <w:lang w:eastAsia="cs-CZ"/>
              </w:rPr>
              <w:footnoteReference w:id="1"/>
            </w:r>
            <w:bookmarkEnd w:id="0"/>
          </w:p>
        </w:tc>
      </w:tr>
      <w:tr w:rsidR="00542E2F" w:rsidRPr="007E0BF9" w:rsidTr="00453C41">
        <w:trPr>
          <w:trHeight w:val="120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E4D5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b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lang w:eastAsia="cs-CZ"/>
              </w:rPr>
              <w:t xml:space="preserve">Povinné testování </w:t>
            </w:r>
            <w:r>
              <w:rPr>
                <w:rFonts w:cs="Calibri"/>
                <w:b/>
                <w:color w:val="000000"/>
                <w:lang w:eastAsia="cs-CZ"/>
              </w:rPr>
              <w:t xml:space="preserve">žáků </w:t>
            </w:r>
            <w:r w:rsidRPr="007E0BF9">
              <w:rPr>
                <w:rFonts w:cs="Calibri"/>
                <w:b/>
                <w:color w:val="000000"/>
                <w:lang w:eastAsia="cs-CZ"/>
              </w:rPr>
              <w:t>na přítomnost nákazy COVID-19</w:t>
            </w:r>
          </w:p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b/>
                <w:color w:val="000000"/>
                <w:u w:val="single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u w:val="single"/>
                <w:lang w:eastAsia="cs-CZ"/>
              </w:rPr>
              <w:t>Správce:</w:t>
            </w:r>
          </w:p>
          <w:p w:rsidR="00542E2F" w:rsidRPr="00C6597B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6597B">
              <w:rPr>
                <w:rFonts w:cs="Calibri"/>
                <w:lang w:eastAsia="cs-CZ"/>
              </w:rPr>
              <w:t>Základní škola Křesomyslova</w:t>
            </w:r>
          </w:p>
          <w:p w:rsidR="00542E2F" w:rsidRPr="00C6597B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6597B">
              <w:rPr>
                <w:rFonts w:cs="Calibri"/>
                <w:lang w:eastAsia="cs-CZ"/>
              </w:rPr>
              <w:t>IČO 61386201</w:t>
            </w:r>
          </w:p>
          <w:p w:rsidR="00542E2F" w:rsidRPr="00C6597B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6597B">
              <w:rPr>
                <w:rFonts w:cs="Calibri"/>
                <w:lang w:eastAsia="cs-CZ"/>
              </w:rPr>
              <w:t>Praha 4, Křesomyslova 2, 140 00</w:t>
            </w:r>
          </w:p>
          <w:p w:rsidR="00542E2F" w:rsidRPr="00C6597B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6597B">
              <w:rPr>
                <w:rFonts w:cs="Calibri"/>
                <w:lang w:eastAsia="cs-CZ"/>
              </w:rPr>
              <w:t>telefon 261215730</w:t>
            </w:r>
          </w:p>
          <w:p w:rsidR="00542E2F" w:rsidRPr="00C6597B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6597B">
              <w:rPr>
                <w:rFonts w:cs="Calibri"/>
                <w:lang w:eastAsia="cs-CZ"/>
              </w:rPr>
              <w:t>reditelka@zskresomyslova.cz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 xml:space="preserve">Pověřenec pro ochranu osobních údajů: 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 xml:space="preserve">Mg. Jan Slezák, 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>Úřad městské části Praha 4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>Antala Staška 2059/80b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>140 46  Praha 4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>tel.: + 420 261 192 306</w:t>
            </w:r>
          </w:p>
          <w:p w:rsidR="00542E2F" w:rsidRPr="00C50F39" w:rsidRDefault="00542E2F" w:rsidP="00C50F39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C50F39">
              <w:rPr>
                <w:rFonts w:cs="Calibri"/>
                <w:lang w:eastAsia="cs-CZ"/>
              </w:rPr>
              <w:t>e-mail: jan.slezak@praha4.cz</w:t>
            </w:r>
          </w:p>
          <w:p w:rsidR="00542E2F" w:rsidRDefault="00542E2F" w:rsidP="00453C41">
            <w:pPr>
              <w:spacing w:before="60" w:after="60" w:line="240" w:lineRule="auto"/>
              <w:jc w:val="both"/>
              <w:rPr>
                <w:rFonts w:cs="Calibri"/>
                <w:color w:val="FF0000"/>
                <w:lang w:eastAsia="cs-CZ"/>
              </w:rPr>
            </w:pPr>
          </w:p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b/>
                <w:color w:val="000000"/>
                <w:u w:val="single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u w:val="single"/>
                <w:lang w:eastAsia="cs-CZ"/>
              </w:rPr>
              <w:t xml:space="preserve">Účely: </w:t>
            </w:r>
          </w:p>
          <w:p w:rsidR="00542E2F" w:rsidRPr="007E0BF9" w:rsidRDefault="00542E2F" w:rsidP="00453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7E0BF9">
              <w:rPr>
                <w:rFonts w:cs="Calibri"/>
              </w:rPr>
              <w:t>předcházení dalšího šíření onemocnění COVID-19,</w:t>
            </w:r>
          </w:p>
          <w:p w:rsidR="00542E2F" w:rsidRPr="007E0BF9" w:rsidRDefault="00542E2F" w:rsidP="00453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7E0BF9">
              <w:rPr>
                <w:rFonts w:cs="Calibri"/>
              </w:rPr>
              <w:t>zvýšení bezpe</w:t>
            </w:r>
            <w:r>
              <w:rPr>
                <w:rFonts w:cs="Calibri"/>
              </w:rPr>
              <w:t>čnosti,</w:t>
            </w:r>
          </w:p>
          <w:p w:rsidR="00542E2F" w:rsidRPr="007E0BF9" w:rsidRDefault="00542E2F" w:rsidP="00453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7E0BF9">
              <w:rPr>
                <w:rFonts w:cs="Calibri"/>
              </w:rPr>
              <w:t>prokázání plnění a kontroly plnění povinností uložených správci právními předpisy,</w:t>
            </w:r>
          </w:p>
          <w:p w:rsidR="00542E2F" w:rsidRPr="007168A8" w:rsidRDefault="00542E2F" w:rsidP="00207732">
            <w:pPr>
              <w:pStyle w:val="ListParagraph"/>
              <w:spacing w:after="0" w:line="240" w:lineRule="auto"/>
              <w:ind w:left="780"/>
              <w:jc w:val="both"/>
              <w:rPr>
                <w:rFonts w:cs="Calibri"/>
                <w:b/>
                <w:color w:val="000000"/>
                <w:lang w:eastAsia="cs-CZ"/>
              </w:rPr>
            </w:pP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color w:val="FF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Žáci Základní škola Křesomyslova</w:t>
            </w:r>
          </w:p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color w:val="000000"/>
                <w:lang w:eastAsia="cs-CZ"/>
              </w:rPr>
            </w:pP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542E2F" w:rsidRPr="007E0BF9" w:rsidTr="00453C41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7E0BF9">
              <w:rPr>
                <w:rFonts w:cs="Calibri"/>
                <w:color w:val="000000"/>
                <w:lang w:eastAsia="cs-CZ"/>
              </w:rPr>
              <w:t>ad</w:t>
            </w:r>
            <w:bookmarkStart w:id="1" w:name="_GoBack"/>
            <w:bookmarkEnd w:id="1"/>
            <w:r w:rsidRPr="007E0BF9">
              <w:rPr>
                <w:rFonts w:cs="Calibri"/>
                <w:color w:val="000000"/>
                <w:lang w:eastAsia="cs-CZ"/>
              </w:rPr>
              <w:t>resní</w:t>
            </w:r>
            <w:r w:rsidRPr="007E0BF9">
              <w:rPr>
                <w:rFonts w:cs="Calibri"/>
                <w:lang w:eastAsia="cs-CZ"/>
              </w:rPr>
              <w:t xml:space="preserve"> a identifikační, zvláštní kategorie osobních údajů, jiné údaje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color w:val="000000"/>
                <w:lang w:eastAsia="cs-CZ"/>
              </w:rPr>
            </w:pPr>
            <w:r w:rsidRPr="007E0BF9">
              <w:rPr>
                <w:rFonts w:cs="Calibri"/>
                <w:b/>
                <w:color w:val="000000"/>
                <w:lang w:eastAsia="cs-CZ"/>
              </w:rPr>
              <w:t>IV. Kategorie příjemců</w:t>
            </w:r>
          </w:p>
        </w:tc>
      </w:tr>
      <w:tr w:rsidR="00542E2F" w:rsidRPr="007E0BF9" w:rsidTr="00453C41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7E0BF9">
              <w:rPr>
                <w:rFonts w:cs="Calibri"/>
                <w:lang w:eastAsia="cs-CZ"/>
              </w:rPr>
              <w:t>orgán ochrany veřejného zdraví</w:t>
            </w:r>
          </w:p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7E0BF9">
              <w:rPr>
                <w:rFonts w:cs="Calibri"/>
                <w:lang w:eastAsia="cs-CZ"/>
              </w:rPr>
              <w:t>zdravotní pojišťovny</w:t>
            </w:r>
          </w:p>
          <w:p w:rsidR="00542E2F" w:rsidRPr="00207732" w:rsidRDefault="00542E2F" w:rsidP="00453C41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7E0BF9">
              <w:rPr>
                <w:rFonts w:cs="Calibri"/>
              </w:rPr>
              <w:t xml:space="preserve">správce nepředává osobní </w:t>
            </w:r>
            <w:r>
              <w:rPr>
                <w:rFonts w:cs="Calibri"/>
              </w:rPr>
              <w:t xml:space="preserve">údaje příjemcům z třetích zemí 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lang w:eastAsia="cs-CZ"/>
              </w:rPr>
            </w:pPr>
            <w:r w:rsidRPr="007E0BF9">
              <w:rPr>
                <w:rFonts w:cs="Calibri"/>
                <w:b/>
                <w:lang w:eastAsia="cs-CZ"/>
              </w:rPr>
              <w:t>V. Plánované lhůty pro výmaz jednotlivých kategorií osobních údajů</w:t>
            </w:r>
          </w:p>
        </w:tc>
      </w:tr>
      <w:tr w:rsidR="00542E2F" w:rsidRPr="007E0BF9" w:rsidTr="00453C41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7E0BF9">
              <w:rPr>
                <w:rFonts w:cs="Calibri"/>
              </w:rPr>
              <w:t xml:space="preserve">Lhůta pro uchování osobních údajů a evidence provedených testů nebyla v rámci mimořádného opatření stanovena, avšak s ohledem na povinnosti, které jsou na správce kladeny výše uvedenými právními předpisy, bude maximální doba uchování osobních údajů a evidence provedených testů 3 roky od doby jejich pořízení. Tato doba se jeví jako nezbytná z důvodu nutnosti prokázání plnění uložených povinností vůči orgánům ochrany veřejného zdraví, které jsou nadány kontrolou plnění uloženého opatření správcem. </w:t>
            </w:r>
            <w:r w:rsidRPr="007E0BF9">
              <w:rPr>
                <w:rFonts w:cs="Calibri"/>
                <w:b/>
              </w:rPr>
              <w:t>Uvedená doba se může na základě upřesněných oprávněných požadavků příslušných orgánů ve vztahu k jednotlivým osobním údajům změnit (zkrátit).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542E2F" w:rsidRPr="007E0BF9" w:rsidRDefault="00542E2F" w:rsidP="00453C41">
            <w:pPr>
              <w:spacing w:before="60" w:after="60" w:line="240" w:lineRule="auto"/>
              <w:rPr>
                <w:rFonts w:cs="Calibri"/>
                <w:b/>
                <w:lang w:eastAsia="cs-CZ"/>
              </w:rPr>
            </w:pPr>
            <w:r w:rsidRPr="007E0BF9">
              <w:rPr>
                <w:rFonts w:cs="Calibr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542E2F" w:rsidRPr="007E0BF9" w:rsidTr="00453C41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2E2F" w:rsidRPr="007E0BF9" w:rsidRDefault="00542E2F" w:rsidP="00207732">
            <w:pPr>
              <w:spacing w:before="60" w:after="60" w:line="240" w:lineRule="auto"/>
              <w:jc w:val="both"/>
              <w:rPr>
                <w:rFonts w:cs="Calibri"/>
                <w:lang w:eastAsia="cs-CZ"/>
              </w:rPr>
            </w:pPr>
            <w:r w:rsidRPr="007E0BF9">
              <w:rPr>
                <w:rFonts w:cs="Calibri"/>
                <w:lang w:eastAsia="cs-CZ"/>
              </w:rPr>
              <w:t>Opatření na zabránění neoprávněnému přístupu k osobním údajům (řízení přístupu k datům), opatření proti ztrátě, odcizení n</w:t>
            </w:r>
            <w:r>
              <w:rPr>
                <w:rFonts w:cs="Calibri"/>
                <w:lang w:eastAsia="cs-CZ"/>
              </w:rPr>
              <w:t>ebo poškození dat</w:t>
            </w:r>
            <w:r w:rsidRPr="007E0BF9">
              <w:rPr>
                <w:rFonts w:cs="Calibri"/>
                <w:lang w:eastAsia="cs-CZ"/>
              </w:rPr>
              <w:t>, opatření v oblasti lidských zdrojů (stanovení pravidel pro práci s daty – stanovení rolí</w:t>
            </w:r>
            <w:r>
              <w:rPr>
                <w:rFonts w:cs="Calibri"/>
                <w:lang w:eastAsia="cs-CZ"/>
              </w:rPr>
              <w:t>).</w:t>
            </w:r>
          </w:p>
        </w:tc>
      </w:tr>
    </w:tbl>
    <w:p w:rsidR="00542E2F" w:rsidRPr="007168A8" w:rsidRDefault="00542E2F" w:rsidP="007168A8"/>
    <w:sectPr w:rsidR="00542E2F" w:rsidRPr="007168A8" w:rsidSect="00B1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2F" w:rsidRDefault="00542E2F" w:rsidP="007168A8">
      <w:pPr>
        <w:spacing w:after="0" w:line="240" w:lineRule="auto"/>
      </w:pPr>
      <w:r>
        <w:separator/>
      </w:r>
    </w:p>
  </w:endnote>
  <w:endnote w:type="continuationSeparator" w:id="0">
    <w:p w:rsidR="00542E2F" w:rsidRDefault="00542E2F" w:rsidP="0071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2F" w:rsidRDefault="00542E2F" w:rsidP="007168A8">
      <w:pPr>
        <w:spacing w:after="0" w:line="240" w:lineRule="auto"/>
      </w:pPr>
      <w:r>
        <w:separator/>
      </w:r>
    </w:p>
  </w:footnote>
  <w:footnote w:type="continuationSeparator" w:id="0">
    <w:p w:rsidR="00542E2F" w:rsidRDefault="00542E2F" w:rsidP="007168A8">
      <w:pPr>
        <w:spacing w:after="0" w:line="240" w:lineRule="auto"/>
      </w:pPr>
      <w:r>
        <w:continuationSeparator/>
      </w:r>
    </w:p>
  </w:footnote>
  <w:footnote w:id="1">
    <w:p w:rsidR="00542E2F" w:rsidRDefault="00542E2F" w:rsidP="007168A8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69DB"/>
    <w:multiLevelType w:val="hybridMultilevel"/>
    <w:tmpl w:val="7B3E64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A8"/>
    <w:rsid w:val="00142E30"/>
    <w:rsid w:val="001611BC"/>
    <w:rsid w:val="00207732"/>
    <w:rsid w:val="002D1EF4"/>
    <w:rsid w:val="00453C41"/>
    <w:rsid w:val="00542E2F"/>
    <w:rsid w:val="00575782"/>
    <w:rsid w:val="007168A8"/>
    <w:rsid w:val="007E0BF9"/>
    <w:rsid w:val="00B137DB"/>
    <w:rsid w:val="00C50F39"/>
    <w:rsid w:val="00C6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8A8"/>
    <w:pPr>
      <w:spacing w:line="25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168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68A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68A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1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68A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71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68A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289</Words>
  <Characters>1707</Characters>
  <Application>Microsoft Office Outlook</Application>
  <DocSecurity>0</DocSecurity>
  <Lines>0</Lines>
  <Paragraphs>0</Paragraphs>
  <ScaleCrop>false</ScaleCrop>
  <Company>MU Praha 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 Jan [P4]</dc:creator>
  <cp:keywords/>
  <dc:description/>
  <cp:lastModifiedBy>Hana Holmanová</cp:lastModifiedBy>
  <cp:revision>2</cp:revision>
  <dcterms:created xsi:type="dcterms:W3CDTF">2021-04-12T07:41:00Z</dcterms:created>
  <dcterms:modified xsi:type="dcterms:W3CDTF">2021-04-12T16:50:00Z</dcterms:modified>
</cp:coreProperties>
</file>